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85" w:rsidRPr="00C27EBC" w:rsidRDefault="00B10285" w:rsidP="005500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</w:t>
      </w:r>
      <w:r w:rsidRPr="00C27EB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МАЛОТЕНГИНСКОГО  СЕЛЬСКОГО </w:t>
      </w:r>
    </w:p>
    <w:p w:rsidR="00B10285" w:rsidRPr="00C27EBC" w:rsidRDefault="00B10285" w:rsidP="005500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27EB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ПОСЕЛЕНИЯ ОТРАДНЕНСКОГО РАЙОНА</w:t>
      </w:r>
    </w:p>
    <w:p w:rsidR="00B10285" w:rsidRPr="00C27EBC" w:rsidRDefault="00B10285" w:rsidP="005500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</w:p>
    <w:p w:rsidR="00B10285" w:rsidRPr="00C27EBC" w:rsidRDefault="00B10285" w:rsidP="005500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C27EB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ПОСТАНОВЛЕНИЕ</w:t>
      </w:r>
    </w:p>
    <w:p w:rsidR="00B10285" w:rsidRPr="00536744" w:rsidRDefault="00B10285" w:rsidP="0055003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от  24.05.2022</w:t>
      </w:r>
      <w:r w:rsidRPr="0053674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№ 18</w:t>
      </w:r>
    </w:p>
    <w:p w:rsidR="00B10285" w:rsidRPr="00C27EBC" w:rsidRDefault="00B10285" w:rsidP="005500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27EBC">
        <w:rPr>
          <w:rFonts w:ascii="Times New Roman" w:hAnsi="Times New Roman" w:cs="Times New Roman"/>
          <w:sz w:val="24"/>
          <w:szCs w:val="24"/>
          <w:lang w:eastAsia="zh-CN"/>
        </w:rPr>
        <w:t>ст-ца Малотенгинская</w:t>
      </w:r>
    </w:p>
    <w:p w:rsidR="00B10285" w:rsidRPr="005646EA" w:rsidRDefault="00B1028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rFonts w:cs="Calibri"/>
          <w:b w:val="0"/>
          <w:bCs w:val="0"/>
          <w:sz w:val="28"/>
          <w:szCs w:val="28"/>
        </w:rPr>
      </w:pPr>
    </w:p>
    <w:p w:rsidR="00B10285" w:rsidRPr="005646EA" w:rsidRDefault="00B1028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rFonts w:cs="Calibri"/>
          <w:b w:val="0"/>
          <w:bCs w:val="0"/>
          <w:sz w:val="28"/>
          <w:szCs w:val="28"/>
        </w:rPr>
      </w:pPr>
    </w:p>
    <w:p w:rsidR="00B10285" w:rsidRDefault="00B1028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646EA">
        <w:rPr>
          <w:sz w:val="28"/>
          <w:szCs w:val="28"/>
        </w:rPr>
        <w:t xml:space="preserve">орядка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sz w:val="28"/>
          <w:szCs w:val="28"/>
        </w:rPr>
        <w:t xml:space="preserve">Малотенгинского </w:t>
      </w:r>
      <w:r w:rsidRPr="005646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B10285" w:rsidRDefault="00B1028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Отрадненского </w:t>
      </w:r>
      <w:r w:rsidRPr="005646EA">
        <w:rPr>
          <w:sz w:val="28"/>
          <w:szCs w:val="28"/>
        </w:rPr>
        <w:t xml:space="preserve">района для проведения на его территории </w:t>
      </w:r>
    </w:p>
    <w:p w:rsidR="00B10285" w:rsidRPr="005646EA" w:rsidRDefault="00B1028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sz w:val="28"/>
          <w:szCs w:val="28"/>
        </w:rPr>
      </w:pPr>
      <w:r w:rsidRPr="005646EA">
        <w:rPr>
          <w:sz w:val="28"/>
          <w:szCs w:val="28"/>
        </w:rPr>
        <w:t>ярмарки, выставки-ярмарки</w:t>
      </w:r>
    </w:p>
    <w:p w:rsidR="00B10285" w:rsidRDefault="00B10285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rFonts w:cs="Calibri"/>
          <w:b w:val="0"/>
          <w:bCs w:val="0"/>
          <w:sz w:val="28"/>
          <w:szCs w:val="28"/>
        </w:rPr>
      </w:pPr>
    </w:p>
    <w:p w:rsidR="00B10285" w:rsidRPr="005646EA" w:rsidRDefault="00B10285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rFonts w:cs="Calibri"/>
          <w:b w:val="0"/>
          <w:bCs w:val="0"/>
          <w:sz w:val="28"/>
          <w:szCs w:val="28"/>
        </w:rPr>
      </w:pPr>
    </w:p>
    <w:p w:rsidR="00B10285" w:rsidRDefault="00B10285" w:rsidP="0058254B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 Краснодарского края от 01 марта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             п о с т а н о в л я ю:</w:t>
      </w:r>
    </w:p>
    <w:p w:rsidR="00B10285" w:rsidRPr="0058254B" w:rsidRDefault="00B10285" w:rsidP="0058254B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(прилагается). </w:t>
      </w:r>
    </w:p>
    <w:p w:rsidR="00B10285" w:rsidRPr="0058254B" w:rsidRDefault="00B10285" w:rsidP="005825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54B">
        <w:rPr>
          <w:rFonts w:ascii="Times New Roman" w:hAnsi="Times New Roman" w:cs="Times New Roman"/>
          <w:sz w:val="28"/>
          <w:szCs w:val="28"/>
        </w:rPr>
        <w:t>2. Начальнику общего отдела администрации Малотенгинского сельского поселения Отрадненского района Сидоренко С.В. разместить настоящее постановление на официальном сайте Малотенгинского сельского поселения Отрадненского района в информационно-телекоммуникационной сети Интернет.</w:t>
      </w:r>
    </w:p>
    <w:p w:rsidR="00B10285" w:rsidRPr="0058254B" w:rsidRDefault="00B10285" w:rsidP="005825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54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специалиста по земельным вопросам администрации Малотенгинского сельского поселения Отрадненского района Ульянову Е.В.</w:t>
      </w:r>
    </w:p>
    <w:p w:rsidR="00B10285" w:rsidRDefault="00B10285" w:rsidP="005825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54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10285" w:rsidRDefault="00B10285" w:rsidP="005825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10285" w:rsidRDefault="00B10285" w:rsidP="005825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10285" w:rsidRPr="00C27EBC" w:rsidRDefault="00B10285" w:rsidP="005825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C27EBC">
        <w:rPr>
          <w:rFonts w:ascii="Times New Roman" w:hAnsi="Times New Roman" w:cs="Times New Roman"/>
          <w:sz w:val="28"/>
          <w:szCs w:val="28"/>
          <w:lang w:eastAsia="zh-CN"/>
        </w:rPr>
        <w:t xml:space="preserve">Глава Малотенгинского сельского </w:t>
      </w:r>
    </w:p>
    <w:p w:rsidR="00B10285" w:rsidRPr="00C27EBC" w:rsidRDefault="00B10285" w:rsidP="005825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C27EBC">
        <w:rPr>
          <w:rFonts w:ascii="Times New Roman" w:hAnsi="Times New Roman" w:cs="Times New Roman"/>
          <w:sz w:val="28"/>
          <w:szCs w:val="28"/>
          <w:lang w:eastAsia="zh-CN"/>
        </w:rPr>
        <w:t>поселения Отрадненского района                                                        И.А.Шибаева</w:t>
      </w:r>
    </w:p>
    <w:p w:rsidR="00B10285" w:rsidRPr="00C27EBC" w:rsidRDefault="00B10285" w:rsidP="005825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0285" w:rsidRPr="00C27EBC" w:rsidRDefault="00B10285" w:rsidP="005825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0285" w:rsidRPr="005646EA" w:rsidRDefault="00B10285" w:rsidP="0058254B">
      <w:pPr>
        <w:pStyle w:val="NoSpacing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  <w:sectPr w:rsidR="00B10285" w:rsidRPr="005646EA" w:rsidSect="0058254B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441"/>
        <w:tblW w:w="0" w:type="auto"/>
        <w:tblLook w:val="00A0"/>
      </w:tblPr>
      <w:tblGrid>
        <w:gridCol w:w="4927"/>
        <w:gridCol w:w="4927"/>
      </w:tblGrid>
      <w:tr w:rsidR="00B10285" w:rsidRPr="00896A86">
        <w:tc>
          <w:tcPr>
            <w:tcW w:w="4927" w:type="dxa"/>
          </w:tcPr>
          <w:p w:rsidR="00B10285" w:rsidRPr="00896A86" w:rsidRDefault="00B10285" w:rsidP="00057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7" w:type="dxa"/>
          </w:tcPr>
          <w:p w:rsidR="00B10285" w:rsidRPr="00896A86" w:rsidRDefault="00B10285" w:rsidP="000574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6A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B10285" w:rsidRPr="00896A86" w:rsidRDefault="00B10285" w:rsidP="000574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10285" w:rsidRPr="00896A86" w:rsidRDefault="00B10285" w:rsidP="000574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6A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B10285" w:rsidRPr="00896A86" w:rsidRDefault="00B10285" w:rsidP="000574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6A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B10285" w:rsidRPr="00896A86" w:rsidRDefault="00B10285" w:rsidP="000574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6A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Малотенгинского  сельского </w:t>
            </w:r>
          </w:p>
          <w:p w:rsidR="00B10285" w:rsidRPr="00896A86" w:rsidRDefault="00B10285" w:rsidP="000574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6A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поселения Отрадненского района</w:t>
            </w:r>
          </w:p>
          <w:p w:rsidR="00B10285" w:rsidRPr="00896A86" w:rsidRDefault="00B10285" w:rsidP="00A21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6A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 24.05.2022 № 18</w:t>
            </w:r>
            <w:bookmarkStart w:id="0" w:name="_GoBack"/>
            <w:bookmarkEnd w:id="0"/>
          </w:p>
        </w:tc>
      </w:tr>
    </w:tbl>
    <w:p w:rsidR="00B10285" w:rsidRDefault="00B10285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B10285" w:rsidRDefault="00B10285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B10285" w:rsidRPr="005646EA" w:rsidRDefault="00B10285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B10285" w:rsidRPr="0058254B" w:rsidRDefault="00B10285" w:rsidP="00E21F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ПОРЯДОК</w:t>
      </w:r>
    </w:p>
    <w:p w:rsidR="00B10285" w:rsidRPr="0058254B" w:rsidRDefault="00B10285" w:rsidP="00E21F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получения согласия собственника земельного участка (объекта имущественного комплекса), находящегося в собственности Малотенгинского сельского поселения Отрадненского района,</w:t>
      </w:r>
    </w:p>
    <w:p w:rsidR="00B10285" w:rsidRPr="0058254B" w:rsidRDefault="00B10285" w:rsidP="00E21F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</w:t>
      </w:r>
    </w:p>
    <w:p w:rsidR="00B10285" w:rsidRPr="0058254B" w:rsidRDefault="00B10285" w:rsidP="00E21F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выставки-ярмарки</w:t>
      </w:r>
    </w:p>
    <w:p w:rsidR="00B10285" w:rsidRPr="005646EA" w:rsidRDefault="00B10285" w:rsidP="00E21F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10285" w:rsidRPr="005646EA" w:rsidRDefault="00B10285" w:rsidP="00E21F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Pr="0058254B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Pr="0058254B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Pr="0058254B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адресные</w:t>
      </w:r>
      <w:r w:rsidRPr="005646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Pr="0058254B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К</w:t>
      </w:r>
      <w:r w:rsidRPr="005646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>прилагаются: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8254B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5D7BEC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Pr="005D7BEC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Pr="005D7BEC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Pr="005D7BEC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D7BEC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D7BEC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Pr="005D7BEC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;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Pr="005D7BEC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;</w:t>
      </w:r>
    </w:p>
    <w:p w:rsidR="00B10285" w:rsidRPr="005646EA" w:rsidRDefault="00B1028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земельный участок (объект имущественного комплекса) обременены правами третьих лиц;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 w:rsidRPr="005D7BEC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Pr="005D7BEC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Pr="005D7BEC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Pr="005D7BEC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B10285" w:rsidRPr="005646EA" w:rsidRDefault="00B1028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B10285" w:rsidRDefault="00B10285" w:rsidP="005D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85" w:rsidRDefault="00B10285" w:rsidP="005D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85" w:rsidRDefault="00B10285" w:rsidP="005D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</w:t>
      </w:r>
      <w:r w:rsidRPr="00C40436">
        <w:t xml:space="preserve"> </w:t>
      </w:r>
      <w:r w:rsidRPr="00C40436">
        <w:rPr>
          <w:rFonts w:ascii="Times New Roman" w:hAnsi="Times New Roman" w:cs="Times New Roman"/>
          <w:sz w:val="28"/>
          <w:szCs w:val="28"/>
        </w:rPr>
        <w:t xml:space="preserve">земельным вопросам </w:t>
      </w:r>
    </w:p>
    <w:p w:rsidR="00B10285" w:rsidRDefault="00B10285" w:rsidP="005D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436">
        <w:rPr>
          <w:rFonts w:ascii="Times New Roman" w:hAnsi="Times New Roman" w:cs="Times New Roman"/>
          <w:sz w:val="28"/>
          <w:szCs w:val="28"/>
        </w:rPr>
        <w:t xml:space="preserve">администрации Малотенгинского </w:t>
      </w:r>
    </w:p>
    <w:p w:rsidR="00B10285" w:rsidRPr="005646EA" w:rsidRDefault="00B10285" w:rsidP="005D7BEC">
      <w:pPr>
        <w:pStyle w:val="NoSpacing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043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Е.В.Ульянова                       </w:t>
      </w:r>
    </w:p>
    <w:p w:rsidR="00B10285" w:rsidRPr="005646EA" w:rsidRDefault="00B10285" w:rsidP="006618E5"/>
    <w:sectPr w:rsidR="00B10285" w:rsidRPr="005646EA" w:rsidSect="005D7BE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85" w:rsidRDefault="00B10285" w:rsidP="006618E5">
      <w:pPr>
        <w:spacing w:after="0" w:line="240" w:lineRule="auto"/>
      </w:pPr>
      <w:r>
        <w:separator/>
      </w:r>
    </w:p>
  </w:endnote>
  <w:endnote w:type="continuationSeparator" w:id="0">
    <w:p w:rsidR="00B10285" w:rsidRDefault="00B10285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85" w:rsidRDefault="00B10285" w:rsidP="006618E5">
      <w:pPr>
        <w:spacing w:after="0" w:line="240" w:lineRule="auto"/>
      </w:pPr>
      <w:r>
        <w:separator/>
      </w:r>
    </w:p>
  </w:footnote>
  <w:footnote w:type="continuationSeparator" w:id="0">
    <w:p w:rsidR="00B10285" w:rsidRDefault="00B10285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85" w:rsidRDefault="00B10285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7.7pt;margin-top:49.8pt;width:6.3pt;height:14.3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10285" w:rsidRDefault="00B1028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634" w:hanging="28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A6"/>
    <w:rsid w:val="00057490"/>
    <w:rsid w:val="00076B5B"/>
    <w:rsid w:val="00083335"/>
    <w:rsid w:val="000C73B3"/>
    <w:rsid w:val="000E0867"/>
    <w:rsid w:val="000F57DC"/>
    <w:rsid w:val="00134244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536744"/>
    <w:rsid w:val="00550039"/>
    <w:rsid w:val="005646EA"/>
    <w:rsid w:val="0058254B"/>
    <w:rsid w:val="005B63AD"/>
    <w:rsid w:val="005D7BEC"/>
    <w:rsid w:val="00624766"/>
    <w:rsid w:val="006618E5"/>
    <w:rsid w:val="007826AA"/>
    <w:rsid w:val="007D183D"/>
    <w:rsid w:val="007D5001"/>
    <w:rsid w:val="00812709"/>
    <w:rsid w:val="00896A86"/>
    <w:rsid w:val="0089736B"/>
    <w:rsid w:val="008A72AC"/>
    <w:rsid w:val="0094132D"/>
    <w:rsid w:val="00946F3A"/>
    <w:rsid w:val="009653CB"/>
    <w:rsid w:val="00994FEE"/>
    <w:rsid w:val="009E4463"/>
    <w:rsid w:val="00A219FD"/>
    <w:rsid w:val="00A246DF"/>
    <w:rsid w:val="00AF226E"/>
    <w:rsid w:val="00B10285"/>
    <w:rsid w:val="00C005FC"/>
    <w:rsid w:val="00C27EBC"/>
    <w:rsid w:val="00C40436"/>
    <w:rsid w:val="00C532AA"/>
    <w:rsid w:val="00C67BDA"/>
    <w:rsid w:val="00C93B80"/>
    <w:rsid w:val="00D85F73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3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4808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808A6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808A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4808A6"/>
    <w:pPr>
      <w:widowControl w:val="0"/>
      <w:shd w:val="clear" w:color="auto" w:fill="FFFFFF"/>
      <w:spacing w:before="360" w:after="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808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808A6"/>
    <w:pPr>
      <w:widowControl w:val="0"/>
      <w:shd w:val="clear" w:color="auto" w:fill="FFFFFF"/>
      <w:spacing w:before="600"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4808A6"/>
    <w:rPr>
      <w:rFonts w:cs="Calibri"/>
      <w:lang w:eastAsia="en-US"/>
    </w:rPr>
  </w:style>
  <w:style w:type="character" w:customStyle="1" w:styleId="18pt">
    <w:name w:val="Основной текст + 18 pt"/>
    <w:aliases w:val="Курсив,Интервал -2 pt"/>
    <w:basedOn w:val="a"/>
    <w:uiPriority w:val="99"/>
    <w:rsid w:val="006618E5"/>
    <w:rPr>
      <w:i/>
      <w:iCs/>
      <w:color w:val="000000"/>
      <w:spacing w:val="-40"/>
      <w:w w:val="100"/>
      <w:position w:val="0"/>
      <w:sz w:val="36"/>
      <w:szCs w:val="36"/>
      <w:u w:val="single"/>
      <w:lang w:val="en-US"/>
    </w:rPr>
  </w:style>
  <w:style w:type="character" w:customStyle="1" w:styleId="a0">
    <w:name w:val="Колонтитул_"/>
    <w:basedOn w:val="DefaultParagraphFont"/>
    <w:uiPriority w:val="99"/>
    <w:rsid w:val="006618E5"/>
    <w:rPr>
      <w:rFonts w:ascii="Times New Roman" w:hAnsi="Times New Roman" w:cs="Times New Roman"/>
      <w:sz w:val="25"/>
      <w:szCs w:val="25"/>
      <w:u w:val="none"/>
    </w:rPr>
  </w:style>
  <w:style w:type="character" w:customStyle="1" w:styleId="a1">
    <w:name w:val="Колонтитул"/>
    <w:basedOn w:val="a0"/>
    <w:uiPriority w:val="99"/>
    <w:rsid w:val="006618E5"/>
    <w:rPr>
      <w:color w:val="000000"/>
      <w:spacing w:val="0"/>
      <w:w w:val="100"/>
      <w:position w:val="0"/>
    </w:rPr>
  </w:style>
  <w:style w:type="paragraph" w:styleId="Header">
    <w:name w:val="header"/>
    <w:basedOn w:val="Normal"/>
    <w:link w:val="HeaderChar"/>
    <w:uiPriority w:val="99"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8E5"/>
  </w:style>
  <w:style w:type="paragraph" w:styleId="Footer">
    <w:name w:val="footer"/>
    <w:basedOn w:val="Normal"/>
    <w:link w:val="FooterChar"/>
    <w:uiPriority w:val="99"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8E5"/>
  </w:style>
  <w:style w:type="paragraph" w:styleId="BalloonText">
    <w:name w:val="Balloon Text"/>
    <w:basedOn w:val="Normal"/>
    <w:link w:val="BalloonTextChar"/>
    <w:uiPriority w:val="99"/>
    <w:semiHidden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1343</Words>
  <Characters>7660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Denis</cp:lastModifiedBy>
  <cp:revision>9</cp:revision>
  <cp:lastPrinted>2022-03-29T06:59:00Z</cp:lastPrinted>
  <dcterms:created xsi:type="dcterms:W3CDTF">2022-05-12T16:04:00Z</dcterms:created>
  <dcterms:modified xsi:type="dcterms:W3CDTF">2022-06-01T06:56:00Z</dcterms:modified>
</cp:coreProperties>
</file>