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</w:t>
      </w:r>
      <w:r w:rsidR="00F317BE">
        <w:rPr>
          <w:rStyle w:val="a9"/>
          <w:rFonts w:eastAsiaTheme="majorEastAsia"/>
          <w:color w:val="000000"/>
          <w:sz w:val="28"/>
          <w:szCs w:val="28"/>
        </w:rPr>
        <w:t>8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941377">
        <w:rPr>
          <w:color w:val="000000"/>
          <w:sz w:val="28"/>
          <w:szCs w:val="28"/>
        </w:rPr>
        <w:t>Малотенгинского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Pr="003B7007">
        <w:rPr>
          <w:color w:val="000000"/>
          <w:sz w:val="28"/>
          <w:szCs w:val="28"/>
        </w:rPr>
        <w:t>.201</w:t>
      </w:r>
      <w:r w:rsidR="00F317B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зарегистрированы: 3 организации частной формы собственности; </w:t>
      </w:r>
      <w:r w:rsidR="008A0656">
        <w:rPr>
          <w:color w:val="000000"/>
          <w:sz w:val="28"/>
          <w:szCs w:val="28"/>
        </w:rPr>
        <w:t>13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901794">
        <w:rPr>
          <w:color w:val="000000"/>
          <w:sz w:val="28"/>
          <w:szCs w:val="28"/>
        </w:rPr>
        <w:t>, 42–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C23F3">
        <w:rPr>
          <w:color w:val="000000"/>
          <w:sz w:val="28"/>
          <w:szCs w:val="28"/>
        </w:rPr>
        <w:t xml:space="preserve">37,2 </w:t>
      </w:r>
      <w:bookmarkStart w:id="0" w:name="_GoBack"/>
      <w:bookmarkEnd w:id="0"/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751BE4"/>
    <w:rsid w:val="008A0656"/>
    <w:rsid w:val="008B2CE8"/>
    <w:rsid w:val="008D6E3E"/>
    <w:rsid w:val="00901794"/>
    <w:rsid w:val="00941377"/>
    <w:rsid w:val="00BA06CA"/>
    <w:rsid w:val="00C07BF1"/>
    <w:rsid w:val="00C477A7"/>
    <w:rsid w:val="00E621D4"/>
    <w:rsid w:val="00E73A0A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Зина</cp:lastModifiedBy>
  <cp:revision>17</cp:revision>
  <dcterms:created xsi:type="dcterms:W3CDTF">2018-03-30T11:14:00Z</dcterms:created>
  <dcterms:modified xsi:type="dcterms:W3CDTF">2019-04-18T13:09:00Z</dcterms:modified>
</cp:coreProperties>
</file>